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6D3986EA" w:rsidR="00B74A50" w:rsidRPr="007564D6" w:rsidRDefault="00F717A2" w:rsidP="0069217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207215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96A84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CE4">
        <w:rPr>
          <w:rFonts w:ascii="Arial" w:hAnsi="Arial" w:cs="Arial"/>
          <w:b/>
          <w:sz w:val="32"/>
          <w:szCs w:val="32"/>
          <w:u w:val="single"/>
        </w:rPr>
        <w:t>1</w:t>
      </w:r>
      <w:r w:rsidR="00D94105">
        <w:rPr>
          <w:rFonts w:ascii="Arial" w:hAnsi="Arial" w:cs="Arial"/>
          <w:b/>
          <w:sz w:val="32"/>
          <w:szCs w:val="32"/>
          <w:u w:val="single"/>
        </w:rPr>
        <w:t>3</w:t>
      </w:r>
      <w:r w:rsidR="00E15CE4">
        <w:rPr>
          <w:rFonts w:ascii="Arial" w:hAnsi="Arial" w:cs="Arial"/>
          <w:b/>
          <w:sz w:val="32"/>
          <w:szCs w:val="32"/>
          <w:u w:val="single"/>
        </w:rPr>
        <w:t>-</w:t>
      </w:r>
      <w:r w:rsidR="00E96A84">
        <w:rPr>
          <w:rFonts w:ascii="Arial" w:hAnsi="Arial" w:cs="Arial"/>
          <w:b/>
          <w:sz w:val="32"/>
          <w:szCs w:val="32"/>
          <w:u w:val="single"/>
        </w:rPr>
        <w:t>1</w:t>
      </w:r>
      <w:r w:rsidR="00D94105">
        <w:rPr>
          <w:rFonts w:ascii="Arial" w:hAnsi="Arial" w:cs="Arial"/>
          <w:b/>
          <w:sz w:val="32"/>
          <w:szCs w:val="32"/>
          <w:u w:val="single"/>
        </w:rPr>
        <w:t>6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69217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13DE81BE" w14:textId="77777777" w:rsidR="00112E2D" w:rsidRDefault="00112E2D" w:rsidP="0069217A">
      <w:pPr>
        <w:ind w:right="-426"/>
        <w:rPr>
          <w:b/>
          <w:bCs/>
        </w:rPr>
      </w:pPr>
    </w:p>
    <w:p w14:paraId="5A24090C" w14:textId="77777777" w:rsidR="00112E2D" w:rsidRPr="00A062B4" w:rsidRDefault="00112E2D" w:rsidP="00112E2D">
      <w:pPr>
        <w:ind w:right="-567"/>
        <w:rPr>
          <w:b/>
          <w:bCs/>
        </w:rPr>
      </w:pPr>
      <w:r w:rsidRPr="000862D5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337C05F3" w14:textId="77777777" w:rsidR="00112E2D" w:rsidRDefault="00112E2D" w:rsidP="00112E2D">
      <w:pPr>
        <w:ind w:right="-567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>- befahrbar bis 12 to -&gt; KLB</w:t>
      </w:r>
      <w:r>
        <w:br/>
        <w:t>- befahrbar bis 40 to -&gt; KLD</w:t>
      </w:r>
      <w:r>
        <w:br/>
      </w:r>
    </w:p>
    <w:p w14:paraId="37FD0708" w14:textId="77777777" w:rsidR="00112E2D" w:rsidRDefault="00112E2D" w:rsidP="00112E2D">
      <w:pPr>
        <w:ind w:right="-567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r w:rsidRPr="00A062B4">
        <w:rPr>
          <w:highlight w:val="cyan"/>
        </w:rPr>
        <w:t>cyan</w:t>
      </w:r>
      <w:r w:rsidRPr="00A062B4">
        <w:t>) sind entsprechend der Projektvorgaben anzupassen</w:t>
      </w:r>
      <w:r>
        <w:t xml:space="preserve"> bzw. auszuwählen</w:t>
      </w:r>
      <w:r w:rsidRPr="00A062B4">
        <w:t>!</w:t>
      </w:r>
    </w:p>
    <w:p w14:paraId="010389E3" w14:textId="77777777" w:rsidR="00112E2D" w:rsidRPr="00A062B4" w:rsidRDefault="00112E2D" w:rsidP="00112E2D">
      <w:pPr>
        <w:ind w:right="-567"/>
        <w:jc w:val="both"/>
      </w:pPr>
    </w:p>
    <w:p w14:paraId="14ED3C9A" w14:textId="77777777" w:rsidR="006256A8" w:rsidRDefault="00112E2D" w:rsidP="006256A8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1-reihige Ausführung der Kreisanschlüsse</w:t>
      </w:r>
      <w:r w:rsidR="006256A8">
        <w:rPr>
          <w:b/>
          <w:bCs/>
          <w:color w:val="FF0000"/>
          <w:sz w:val="36"/>
          <w:szCs w:val="36"/>
        </w:rPr>
        <w:t xml:space="preserve"> bis 12 Kreise</w:t>
      </w:r>
      <w:r>
        <w:rPr>
          <w:b/>
          <w:bCs/>
          <w:color w:val="FF0000"/>
          <w:sz w:val="36"/>
          <w:szCs w:val="36"/>
        </w:rPr>
        <w:t xml:space="preserve">! </w:t>
      </w:r>
      <w:r w:rsidR="006256A8">
        <w:rPr>
          <w:b/>
          <w:bCs/>
          <w:color w:val="FF0000"/>
          <w:sz w:val="36"/>
          <w:szCs w:val="36"/>
        </w:rPr>
        <w:br/>
        <w:t>2-reihige Ausführung der Kreisanschlüsse bei 13 &amp; 14 Kreisen!</w:t>
      </w:r>
    </w:p>
    <w:p w14:paraId="184909DF" w14:textId="77777777" w:rsidR="006256A8" w:rsidRDefault="00112E2D" w:rsidP="006256A8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t xml:space="preserve">Bei </w:t>
      </w:r>
      <w:r>
        <w:rPr>
          <w:b/>
          <w:bCs/>
          <w:color w:val="FF0000"/>
          <w:sz w:val="36"/>
          <w:szCs w:val="36"/>
        </w:rPr>
        <w:t>der 180° Anordnung hat die Hauptabsperrung und deren Platzbedarf keinen Einfluss auf die mögliche Anzahl der Anschlusskreise!</w:t>
      </w:r>
      <w:bookmarkStart w:id="1" w:name="_Hlk38530200"/>
    </w:p>
    <w:p w14:paraId="09934A17" w14:textId="77777777" w:rsidR="006256A8" w:rsidRDefault="006256A8" w:rsidP="006256A8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</w:p>
    <w:p w14:paraId="43E8CDBA" w14:textId="77777777" w:rsidR="006256A8" w:rsidRDefault="006256A8" w:rsidP="006256A8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70BA6E03" w14:textId="5EB5D796" w:rsidR="006256A8" w:rsidRPr="006256A8" w:rsidRDefault="006256A8" w:rsidP="006256A8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 xml:space="preserve">Tel: +49 (6074) 698258-0; Email: </w:t>
      </w:r>
      <w:hyperlink r:id="rId6" w:history="1">
        <w:r w:rsidRPr="006256A8">
          <w:rPr>
            <w:lang w:val="en-US"/>
          </w:rPr>
          <w:t>info@</w:t>
        </w:r>
        <w:r w:rsidR="00F717A2">
          <w:rPr>
            <w:lang w:val="en-US"/>
          </w:rPr>
          <w:t>nrtec</w:t>
        </w:r>
        <w:r w:rsidRPr="006256A8">
          <w:rPr>
            <w:lang w:val="en-US"/>
          </w:rPr>
          <w:t>-gmbh.de</w:t>
        </w:r>
      </w:hyperlink>
    </w:p>
    <w:p w14:paraId="5016CDCC" w14:textId="15E1EBFF" w:rsidR="006256A8" w:rsidRPr="006256A8" w:rsidRDefault="006256A8" w:rsidP="006256A8">
      <w:pPr>
        <w:pBdr>
          <w:bottom w:val="single" w:sz="6" w:space="1" w:color="auto"/>
        </w:pBdr>
        <w:ind w:right="-426"/>
        <w:jc w:val="both"/>
        <w:rPr>
          <w:lang w:val="en-US"/>
        </w:rPr>
      </w:pPr>
    </w:p>
    <w:p w14:paraId="60809173" w14:textId="522BBFC3" w:rsidR="00D84183" w:rsidRPr="004B2ADD" w:rsidRDefault="00D84183" w:rsidP="006256A8">
      <w:pPr>
        <w:pBdr>
          <w:bottom w:val="single" w:sz="6" w:space="1" w:color="auto"/>
        </w:pBdr>
        <w:jc w:val="both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bookmarkEnd w:id="1"/>
    <w:p w14:paraId="56C03C80" w14:textId="11A0CA60" w:rsidR="007C615D" w:rsidRPr="007C615D" w:rsidRDefault="007C615D" w:rsidP="0069217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6EA73B09" w:rsidR="0070241A" w:rsidRDefault="0070241A" w:rsidP="0069217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E15CE4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="00E96A8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69217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69217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69217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5E72DFA8" w:rsidR="001D7553" w:rsidRPr="00C973E2" w:rsidRDefault="00682364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96A84">
        <w:rPr>
          <w:rFonts w:ascii="Arial" w:hAnsi="Arial" w:cs="Arial"/>
          <w:sz w:val="20"/>
          <w:szCs w:val="20"/>
        </w:rPr>
        <w:t>1</w:t>
      </w:r>
      <w:r w:rsidR="00D94105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69217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42FC8924" w:rsidR="00AC6580" w:rsidRPr="00C973E2" w:rsidRDefault="00D84183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53EB7783" w:rsidR="00D84183" w:rsidRPr="00C973E2" w:rsidRDefault="00D84183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69217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9217A">
        <w:rPr>
          <w:rFonts w:ascii="Arial" w:hAnsi="Arial" w:cs="Arial"/>
          <w:b/>
          <w:sz w:val="20"/>
          <w:szCs w:val="20"/>
        </w:rPr>
        <w:t xml:space="preserve">  </w:t>
      </w:r>
      <w:r w:rsidR="0069217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69217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479B2072" w:rsidR="001D7553" w:rsidRPr="00C973E2" w:rsidRDefault="00682364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Stutzenabstand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E15CE4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7AAEAC14" w:rsidR="004B2ADD" w:rsidRDefault="00056F6D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>DA90 SDR11 mit PVC-Absperrklappe DN</w:t>
      </w:r>
      <w:r w:rsidR="009478A8"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 xml:space="preserve">80, 180° angeordnet (Blickrichtung Sondenanschlüsse) </w:t>
      </w:r>
    </w:p>
    <w:p w14:paraId="56CD5556" w14:textId="5DB409CE" w:rsidR="00E44A7C" w:rsidRPr="00C973E2" w:rsidRDefault="00E44A7C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69217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5165D528" w:rsidR="00C973E2" w:rsidRDefault="00C973E2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717A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02DFBD4C" w:rsidR="00D84183" w:rsidRPr="00C973E2" w:rsidRDefault="00E15CE4" w:rsidP="0069217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973E2">
        <w:rPr>
          <w:rFonts w:ascii="Arial" w:hAnsi="Arial" w:cs="Arial"/>
          <w:sz w:val="20"/>
          <w:szCs w:val="20"/>
        </w:rPr>
        <w:t xml:space="preserve">           </w:t>
      </w:r>
      <w:r w:rsidR="00C973E2"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="00C973E2"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717A2">
        <w:rPr>
          <w:rFonts w:ascii="Arial" w:hAnsi="Arial" w:cs="Arial"/>
          <w:sz w:val="20"/>
          <w:szCs w:val="20"/>
          <w:lang w:val="en-US"/>
        </w:rPr>
        <w:t>nrtec</w:t>
      </w:r>
      <w:r w:rsidR="00C973E2"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76BD2621" w:rsidR="00243AC4" w:rsidRDefault="00243AC4" w:rsidP="0069217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E15CE4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6A84">
        <w:rPr>
          <w:rFonts w:ascii="Arial" w:hAnsi="Arial" w:cs="Arial"/>
          <w:b/>
          <w:color w:val="auto"/>
          <w:sz w:val="24"/>
          <w:szCs w:val="24"/>
        </w:rPr>
        <w:t>So</w:t>
      </w:r>
      <w:r>
        <w:rPr>
          <w:rFonts w:ascii="Arial" w:hAnsi="Arial" w:cs="Arial"/>
          <w:b/>
          <w:color w:val="auto"/>
          <w:sz w:val="24"/>
          <w:szCs w:val="24"/>
        </w:rPr>
        <w:t xml:space="preserve">lekreise </w:t>
      </w:r>
    </w:p>
    <w:p w14:paraId="5AD7EF2A" w14:textId="0BD7D7BC" w:rsidR="00B8666A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69217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69217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3DBD6D5F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D94105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7FAFB9F5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7D255A73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E15CE4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69217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9217A">
        <w:rPr>
          <w:rFonts w:ascii="Arial" w:hAnsi="Arial" w:cs="Arial"/>
          <w:b/>
          <w:sz w:val="20"/>
          <w:szCs w:val="20"/>
        </w:rPr>
        <w:t xml:space="preserve">  </w:t>
      </w:r>
      <w:r w:rsidR="0069217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69217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0608046D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E15CE4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544BD94" w14:textId="6C9034D6" w:rsidR="00795ABB" w:rsidRDefault="00611877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112E2D">
        <w:rPr>
          <w:rFonts w:ascii="Arial" w:hAnsi="Arial" w:cs="Arial"/>
          <w:sz w:val="20"/>
          <w:szCs w:val="20"/>
        </w:rPr>
        <w:t>DA90 SDR11 mit PVC-Absperrklappe DN</w:t>
      </w:r>
      <w:r w:rsidR="009478A8"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 xml:space="preserve">80, 180° angeordnet (Blickrichtung Sondenanschlüsse) </w:t>
      </w:r>
    </w:p>
    <w:p w14:paraId="70794C7D" w14:textId="77777777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69217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41F343C2" w:rsidR="00C973E2" w:rsidRDefault="00C973E2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717A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77669512" w:rsidR="00C973E2" w:rsidRPr="00C973E2" w:rsidRDefault="00C973E2" w:rsidP="0069217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717A2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69217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2AA7C717" w:rsidR="0070241A" w:rsidRDefault="0070241A" w:rsidP="0069217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07215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S</w:t>
      </w:r>
      <w:r w:rsidRPr="0070241A">
        <w:rPr>
          <w:rFonts w:ascii="Arial" w:hAnsi="Arial" w:cs="Arial"/>
          <w:b/>
          <w:color w:val="auto"/>
          <w:sz w:val="24"/>
          <w:szCs w:val="24"/>
        </w:rPr>
        <w:t>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69217A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höhenverstellbares, bedingt dem Neigungswinkel der Geländeoberkante anpassbares System-Aufsatzstück FlexKLA, welches später ggf. auch im laufenden Betrieb der Anlage ausgetauscht werden kann, um höhere Verkehrslasten zu realisieren (FlexKLA -&gt; KLB oder KLD)</w:t>
      </w:r>
    </w:p>
    <w:p w14:paraId="5A66C6B2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69217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69217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02C3DC19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D94105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3B67FE99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6A8319D9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69217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9217A">
        <w:rPr>
          <w:rFonts w:ascii="Arial" w:hAnsi="Arial" w:cs="Arial"/>
          <w:b/>
          <w:sz w:val="20"/>
          <w:szCs w:val="20"/>
        </w:rPr>
        <w:t xml:space="preserve">  </w:t>
      </w:r>
      <w:r w:rsidR="0069217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69217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6746A2CC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3C85A357" w14:textId="1A0C7FD1" w:rsidR="00795ABB" w:rsidRDefault="00EE03AB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>DA90 SDR11 mit PVC-Absperrklappe DN</w:t>
      </w:r>
      <w:r w:rsidR="009478A8"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 xml:space="preserve">80, 180° angeordnet (Blickrichtung Sondenanschlüsse) </w:t>
      </w:r>
    </w:p>
    <w:p w14:paraId="7E07FA9A" w14:textId="77777777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69217A">
      <w:pPr>
        <w:ind w:right="-426"/>
        <w:rPr>
          <w:rFonts w:ascii="Arial" w:hAnsi="Arial" w:cs="Arial"/>
          <w:sz w:val="20"/>
          <w:szCs w:val="20"/>
        </w:rPr>
      </w:pPr>
    </w:p>
    <w:p w14:paraId="17CD0BBC" w14:textId="0F28B3BB" w:rsidR="00C973E2" w:rsidRDefault="00C973E2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717A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6B02EFB3" w:rsidR="006D04A3" w:rsidRPr="00C973E2" w:rsidRDefault="00C973E2" w:rsidP="0069217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717A2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322F044E" w:rsidR="000236B8" w:rsidRDefault="000236B8" w:rsidP="0069217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07215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69217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69217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69217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69217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66160BF9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D94105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3495B044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4D9265F4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69217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9217A">
        <w:rPr>
          <w:rFonts w:ascii="Arial" w:hAnsi="Arial" w:cs="Arial"/>
          <w:b/>
          <w:sz w:val="20"/>
          <w:szCs w:val="20"/>
        </w:rPr>
        <w:t xml:space="preserve">  </w:t>
      </w:r>
      <w:r w:rsidR="0069217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69217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075F2269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4350DB6" w14:textId="7347F39E" w:rsidR="00673BF5" w:rsidRDefault="007A7696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112E2D">
        <w:rPr>
          <w:rFonts w:ascii="Arial" w:hAnsi="Arial" w:cs="Arial"/>
          <w:sz w:val="20"/>
          <w:szCs w:val="20"/>
        </w:rPr>
        <w:t>DA90 SDR11 mit PVC-Absperrklappe DN</w:t>
      </w:r>
      <w:r w:rsidR="009478A8"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 xml:space="preserve">80, 180° angeordnet (Blickrichtung Sondenanschlüsse) </w:t>
      </w:r>
    </w:p>
    <w:p w14:paraId="6FDBD1A5" w14:textId="77777777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69217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06595839" w:rsidR="00C973E2" w:rsidRDefault="00C973E2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717A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5F783B98" w:rsidR="00C973E2" w:rsidRPr="00C973E2" w:rsidRDefault="00C973E2" w:rsidP="0069217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717A2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69217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4F5823ED" w:rsidR="000236B8" w:rsidRDefault="000236B8" w:rsidP="0069217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07215">
        <w:rPr>
          <w:rFonts w:ascii="Arial" w:hAnsi="Arial" w:cs="Arial"/>
          <w:b/>
          <w:color w:val="auto"/>
          <w:sz w:val="24"/>
          <w:szCs w:val="24"/>
          <w:highlight w:val="yellow"/>
        </w:rPr>
        <w:t>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3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-1</w:t>
      </w:r>
      <w:r w:rsidR="00D94105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69217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69217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69217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69217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69217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1BCDB500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D94105">
        <w:rPr>
          <w:rFonts w:ascii="Arial" w:hAnsi="Arial" w:cs="Arial"/>
          <w:sz w:val="20"/>
          <w:szCs w:val="20"/>
        </w:rPr>
        <w:t>25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5A1220AF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42E1CBA4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07215">
        <w:rPr>
          <w:rFonts w:ascii="Arial" w:hAnsi="Arial" w:cs="Arial"/>
          <w:b/>
          <w:sz w:val="20"/>
          <w:szCs w:val="20"/>
          <w:highlight w:val="yellow"/>
        </w:rPr>
        <w:t>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3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-1</w:t>
      </w:r>
      <w:r w:rsidR="00D94105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69217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69217A">
        <w:rPr>
          <w:rFonts w:ascii="Arial" w:hAnsi="Arial" w:cs="Arial"/>
          <w:b/>
          <w:sz w:val="20"/>
          <w:szCs w:val="20"/>
        </w:rPr>
        <w:t xml:space="preserve">  </w:t>
      </w:r>
      <w:r w:rsidR="0069217A">
        <w:rPr>
          <w:rFonts w:ascii="Arial" w:hAnsi="Arial" w:cs="Arial"/>
          <w:b/>
          <w:sz w:val="20"/>
          <w:szCs w:val="20"/>
          <w:highlight w:val="cyan"/>
        </w:rPr>
        <w:t>(-&gt; Optionen: Inline Setter 8-38 l/min ; Inlinesetter 5-42 l/min; Hydrocontrol DN25 ; Kunststoff Kugelhahn DN25-voller Durchgang )</w:t>
      </w:r>
      <w:r w:rsidR="0069217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45B46B3F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Stutzenabstand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7CF5F5F" w14:textId="2A59FA99" w:rsidR="00673BF5" w:rsidRDefault="000412FD" w:rsidP="0069217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112E2D">
        <w:rPr>
          <w:rFonts w:ascii="Arial" w:hAnsi="Arial" w:cs="Arial"/>
          <w:sz w:val="20"/>
          <w:szCs w:val="20"/>
        </w:rPr>
        <w:t>DA90 SDR11 mit PVC-Absperrklappe DN</w:t>
      </w:r>
      <w:r w:rsidR="009478A8">
        <w:rPr>
          <w:rFonts w:ascii="Arial" w:hAnsi="Arial" w:cs="Arial"/>
          <w:sz w:val="20"/>
          <w:szCs w:val="20"/>
        </w:rPr>
        <w:t xml:space="preserve"> </w:t>
      </w:r>
      <w:r w:rsidR="00112E2D">
        <w:rPr>
          <w:rFonts w:ascii="Arial" w:hAnsi="Arial" w:cs="Arial"/>
          <w:sz w:val="20"/>
          <w:szCs w:val="20"/>
        </w:rPr>
        <w:t xml:space="preserve">80, 180° angeordnet (Blickrichtung Sondenanschlüsse) </w:t>
      </w:r>
    </w:p>
    <w:p w14:paraId="5DE46A16" w14:textId="77777777" w:rsidR="00D933AF" w:rsidRPr="00C973E2" w:rsidRDefault="00D933AF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69217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33655784" w:rsidR="00C973E2" w:rsidRDefault="00C973E2" w:rsidP="0069217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717A2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01F25D90" w:rsidR="0008221C" w:rsidRPr="00C973E2" w:rsidRDefault="00C973E2" w:rsidP="0069217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717A2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112E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44563">
    <w:abstractNumId w:val="2"/>
  </w:num>
  <w:num w:numId="2" w16cid:durableId="1272512581">
    <w:abstractNumId w:val="0"/>
  </w:num>
  <w:num w:numId="3" w16cid:durableId="209180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CFF"/>
    <w:rsid w:val="0009360B"/>
    <w:rsid w:val="00094334"/>
    <w:rsid w:val="000A02D9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2E2D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215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6DCA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19D8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256A8"/>
    <w:rsid w:val="00630A05"/>
    <w:rsid w:val="006375A0"/>
    <w:rsid w:val="00647AE1"/>
    <w:rsid w:val="00655961"/>
    <w:rsid w:val="00655F76"/>
    <w:rsid w:val="006572F5"/>
    <w:rsid w:val="00673103"/>
    <w:rsid w:val="00673BF5"/>
    <w:rsid w:val="006767AF"/>
    <w:rsid w:val="0068040A"/>
    <w:rsid w:val="00682364"/>
    <w:rsid w:val="006835C9"/>
    <w:rsid w:val="006873F7"/>
    <w:rsid w:val="0069217A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638"/>
    <w:rsid w:val="00793B90"/>
    <w:rsid w:val="00795ABB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478A8"/>
    <w:rsid w:val="009514B2"/>
    <w:rsid w:val="0096096E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94105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15CE4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6306"/>
    <w:rsid w:val="00E9515F"/>
    <w:rsid w:val="00E96A84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17A2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1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atec-gmb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822E-BF7B-4D93-A439-CB6B5DB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165</cp:revision>
  <cp:lastPrinted>2020-04-17T08:48:00Z</cp:lastPrinted>
  <dcterms:created xsi:type="dcterms:W3CDTF">2014-07-21T08:30:00Z</dcterms:created>
  <dcterms:modified xsi:type="dcterms:W3CDTF">2025-05-21T15:39:00Z</dcterms:modified>
</cp:coreProperties>
</file>